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16DDE" w14:textId="77777777" w:rsidR="00864B54" w:rsidRDefault="00864B54" w:rsidP="00864B54">
      <w:pPr>
        <w:jc w:val="center"/>
        <w:rPr>
          <w:rFonts w:cs="Calibri"/>
          <w:b/>
          <w:color w:val="000000"/>
          <w:sz w:val="28"/>
          <w:szCs w:val="28"/>
        </w:rPr>
      </w:pPr>
      <w:r>
        <w:rPr>
          <w:rFonts w:cs="Calibri"/>
          <w:b/>
          <w:color w:val="000000"/>
          <w:sz w:val="28"/>
          <w:szCs w:val="28"/>
        </w:rPr>
        <w:t xml:space="preserve">APPENDIX I </w:t>
      </w:r>
    </w:p>
    <w:p w14:paraId="3A10A834" w14:textId="77777777" w:rsidR="00864B54" w:rsidRDefault="00864B54" w:rsidP="00864B54">
      <w:pPr>
        <w:spacing w:before="100" w:after="100"/>
        <w:jc w:val="center"/>
        <w:outlineLvl w:val="0"/>
        <w:rPr>
          <w:rFonts w:eastAsia="Times New Roman" w:cs="Aptos"/>
          <w:b/>
          <w:bCs/>
          <w:color w:val="EE0000"/>
          <w:kern w:val="3"/>
          <w:sz w:val="28"/>
          <w:szCs w:val="28"/>
          <w:lang w:val="en-US" w:eastAsia="it-IT"/>
        </w:rPr>
      </w:pPr>
      <w:r>
        <w:rPr>
          <w:rFonts w:eastAsia="Times New Roman" w:cs="Aptos"/>
          <w:b/>
          <w:bCs/>
          <w:color w:val="EE0000"/>
          <w:kern w:val="3"/>
          <w:sz w:val="28"/>
          <w:szCs w:val="28"/>
          <w:lang w:val="en-US" w:eastAsia="it-IT"/>
        </w:rPr>
        <w:t>Call for INGENIUM PhD Mobility and Co-Supervision Scholarships</w:t>
      </w:r>
    </w:p>
    <w:p w14:paraId="2C11A277" w14:textId="77777777" w:rsidR="00864B54" w:rsidRDefault="00864B54" w:rsidP="00864B54">
      <w:pPr>
        <w:jc w:val="center"/>
        <w:rPr>
          <w:rFonts w:cs="Calibri"/>
          <w:b/>
          <w:color w:val="000000"/>
          <w:sz w:val="28"/>
          <w:szCs w:val="28"/>
        </w:rPr>
      </w:pPr>
      <w:r>
        <w:rPr>
          <w:rFonts w:cs="Calibri"/>
          <w:b/>
          <w:color w:val="000000"/>
          <w:sz w:val="28"/>
          <w:szCs w:val="28"/>
        </w:rPr>
        <w:t>EVALUATION CRITERIA</w:t>
      </w:r>
    </w:p>
    <w:p w14:paraId="3B928553" w14:textId="77777777" w:rsidR="00864B54" w:rsidRDefault="00864B54" w:rsidP="00864B54">
      <w:pPr>
        <w:pStyle w:val="Paragrafoelenco"/>
        <w:numPr>
          <w:ilvl w:val="0"/>
          <w:numId w:val="1"/>
        </w:numPr>
        <w:suppressAutoHyphens/>
        <w:autoSpaceDN w:val="0"/>
        <w:spacing w:after="160"/>
        <w:contextualSpacing w:val="0"/>
        <w:textAlignment w:val="baseline"/>
        <w:rPr>
          <w:rFonts w:cs="Calibri"/>
          <w:b/>
          <w:color w:val="000000"/>
          <w:lang w:val="en-US"/>
        </w:rPr>
      </w:pPr>
      <w:r>
        <w:rPr>
          <w:rFonts w:cs="Calibri"/>
          <w:b/>
          <w:color w:val="000000"/>
          <w:lang w:val="en-US"/>
        </w:rPr>
        <w:t>Potential for strengthening collaboration between Alliance partner universities:</w:t>
      </w:r>
    </w:p>
    <w:p w14:paraId="7F118FAC" w14:textId="77777777" w:rsidR="00864B54" w:rsidRDefault="00864B54" w:rsidP="00864B54">
      <w:pPr>
        <w:pStyle w:val="Paragrafoelenco"/>
        <w:numPr>
          <w:ilvl w:val="0"/>
          <w:numId w:val="2"/>
        </w:numPr>
        <w:suppressAutoHyphens/>
        <w:autoSpaceDN w:val="0"/>
        <w:spacing w:after="160"/>
        <w:contextualSpacing w:val="0"/>
        <w:jc w:val="both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How the proposed project will contribute to create new connections between INGENIUM research groups (max. 2)</w:t>
      </w:r>
    </w:p>
    <w:p w14:paraId="5FC1C779" w14:textId="77777777" w:rsidR="00864B54" w:rsidRDefault="00864B54" w:rsidP="00864B54">
      <w:pPr>
        <w:ind w:left="1080" w:firstLine="336"/>
        <w:jc w:val="both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OR</w:t>
      </w:r>
    </w:p>
    <w:p w14:paraId="280E4EE4" w14:textId="77777777" w:rsidR="00864B54" w:rsidRDefault="00864B54" w:rsidP="00864B54">
      <w:pPr>
        <w:pStyle w:val="Paragrafoelenco"/>
        <w:numPr>
          <w:ilvl w:val="0"/>
          <w:numId w:val="2"/>
        </w:numPr>
        <w:suppressAutoHyphens/>
        <w:autoSpaceDN w:val="0"/>
        <w:spacing w:after="160"/>
        <w:contextualSpacing w:val="0"/>
        <w:jc w:val="both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 xml:space="preserve">How the proposed project will </w:t>
      </w:r>
      <w:proofErr w:type="spellStart"/>
      <w:r>
        <w:rPr>
          <w:rFonts w:cs="Calibri"/>
          <w:color w:val="000000"/>
          <w:lang w:val="en-US"/>
        </w:rPr>
        <w:t>strenghten</w:t>
      </w:r>
      <w:proofErr w:type="spellEnd"/>
      <w:r>
        <w:rPr>
          <w:rFonts w:cs="Calibri"/>
          <w:color w:val="000000"/>
          <w:lang w:val="en-US"/>
        </w:rPr>
        <w:t xml:space="preserve"> existing connections between INGENIUM research groups (max. 1,5)</w:t>
      </w:r>
    </w:p>
    <w:p w14:paraId="47F543D0" w14:textId="77777777" w:rsidR="00864B54" w:rsidRDefault="00864B54" w:rsidP="00864B54">
      <w:pPr>
        <w:pStyle w:val="Paragrafoelenco"/>
        <w:numPr>
          <w:ilvl w:val="0"/>
          <w:numId w:val="2"/>
        </w:numPr>
        <w:suppressAutoHyphens/>
        <w:autoSpaceDN w:val="0"/>
        <w:spacing w:after="160"/>
        <w:contextualSpacing w:val="0"/>
        <w:jc w:val="both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Potential for long-term collaborative projects or partnerships resulting from the candidate’s mobility (max. 1)</w:t>
      </w:r>
    </w:p>
    <w:p w14:paraId="27376B3D" w14:textId="77777777" w:rsidR="00864B54" w:rsidRDefault="00864B54" w:rsidP="00864B54">
      <w:pPr>
        <w:pStyle w:val="Paragrafoelenco"/>
        <w:numPr>
          <w:ilvl w:val="0"/>
          <w:numId w:val="2"/>
        </w:numPr>
        <w:suppressAutoHyphens/>
        <w:autoSpaceDN w:val="0"/>
        <w:spacing w:after="160"/>
        <w:contextualSpacing w:val="0"/>
        <w:jc w:val="both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How the candidate’s mobility will contribute to skill development at both the home and host institutions (max. 1)</w:t>
      </w:r>
    </w:p>
    <w:p w14:paraId="1419D37C" w14:textId="77777777" w:rsidR="00864B54" w:rsidRDefault="00864B54" w:rsidP="00864B54">
      <w:pPr>
        <w:pStyle w:val="Paragrafoelenco"/>
        <w:ind w:left="1440"/>
        <w:rPr>
          <w:rFonts w:cs="Calibri"/>
          <w:color w:val="000000"/>
          <w:lang w:val="en-US"/>
        </w:rPr>
      </w:pPr>
    </w:p>
    <w:p w14:paraId="3DD30B19" w14:textId="77777777" w:rsidR="00864B54" w:rsidRDefault="00864B54" w:rsidP="00864B54">
      <w:pPr>
        <w:pStyle w:val="Paragrafoelenco"/>
        <w:numPr>
          <w:ilvl w:val="0"/>
          <w:numId w:val="1"/>
        </w:numPr>
        <w:suppressAutoHyphens/>
        <w:autoSpaceDN w:val="0"/>
        <w:spacing w:after="160"/>
        <w:contextualSpacing w:val="0"/>
        <w:textAlignment w:val="baseline"/>
        <w:rPr>
          <w:rFonts w:cs="Calibri"/>
          <w:b/>
          <w:color w:val="000000"/>
          <w:lang w:val="en-US"/>
        </w:rPr>
      </w:pPr>
      <w:r>
        <w:rPr>
          <w:rFonts w:cs="Calibri"/>
          <w:b/>
          <w:color w:val="000000"/>
          <w:lang w:val="en-US"/>
        </w:rPr>
        <w:t xml:space="preserve">Relevance, impact and feasibility of the project: </w:t>
      </w:r>
    </w:p>
    <w:p w14:paraId="645D89C2" w14:textId="77777777" w:rsidR="00864B54" w:rsidRDefault="00864B54" w:rsidP="00864B54">
      <w:pPr>
        <w:pStyle w:val="Paragrafoelenco"/>
        <w:numPr>
          <w:ilvl w:val="0"/>
          <w:numId w:val="3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>Relevance and potential impact of the research stay on the candidate’s professional growth, acquisition of new skills (</w:t>
      </w:r>
      <w:r>
        <w:rPr>
          <w:rFonts w:cs="Calibri"/>
          <w:i/>
          <w:iCs/>
          <w:color w:val="000000"/>
          <w:lang w:val="en-US"/>
        </w:rPr>
        <w:t>max 1.5</w:t>
      </w:r>
      <w:r>
        <w:rPr>
          <w:rFonts w:cs="Calibri"/>
          <w:color w:val="000000"/>
          <w:lang w:val="en-US"/>
        </w:rPr>
        <w:t>)</w:t>
      </w:r>
    </w:p>
    <w:p w14:paraId="737AC2D9" w14:textId="77777777" w:rsidR="00864B54" w:rsidRDefault="00864B54" w:rsidP="00864B54">
      <w:pPr>
        <w:pStyle w:val="Paragrafoelenco"/>
        <w:numPr>
          <w:ilvl w:val="0"/>
          <w:numId w:val="3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 xml:space="preserve">Appropriateness and rigor of the proposed research methods </w:t>
      </w:r>
      <w:r>
        <w:rPr>
          <w:rFonts w:cs="Calibri"/>
          <w:i/>
          <w:color w:val="000000"/>
          <w:lang w:val="en-US"/>
        </w:rPr>
        <w:t>(max 1)</w:t>
      </w:r>
    </w:p>
    <w:p w14:paraId="4791E3D6" w14:textId="77777777" w:rsidR="00864B54" w:rsidRDefault="00864B54" w:rsidP="00864B54">
      <w:pPr>
        <w:pStyle w:val="Paragrafoelenco"/>
        <w:numPr>
          <w:ilvl w:val="0"/>
          <w:numId w:val="3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 xml:space="preserve">How realistic and well-planned is the research timeline </w:t>
      </w:r>
      <w:r>
        <w:rPr>
          <w:rFonts w:cs="Calibri"/>
          <w:i/>
          <w:color w:val="000000"/>
          <w:lang w:val="en-US"/>
        </w:rPr>
        <w:t>(max 1)</w:t>
      </w:r>
    </w:p>
    <w:p w14:paraId="42DE5CE3" w14:textId="77777777" w:rsidR="00864B54" w:rsidRDefault="00864B54" w:rsidP="00864B54">
      <w:pPr>
        <w:pStyle w:val="Paragrafoelenco"/>
        <w:numPr>
          <w:ilvl w:val="0"/>
          <w:numId w:val="3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 xml:space="preserve">Availability of the necessary resources, facilities and </w:t>
      </w:r>
      <w:r>
        <w:rPr>
          <w:rFonts w:cs="Calibri"/>
          <w:iCs/>
          <w:color w:val="000000"/>
          <w:lang w:val="en-US"/>
        </w:rPr>
        <w:t>equipment</w:t>
      </w:r>
      <w:r>
        <w:rPr>
          <w:rFonts w:cs="Calibri"/>
          <w:i/>
          <w:color w:val="000000"/>
          <w:lang w:val="en-US"/>
        </w:rPr>
        <w:t xml:space="preserve"> (max 0.5)</w:t>
      </w:r>
    </w:p>
    <w:p w14:paraId="679E49A1" w14:textId="77777777" w:rsidR="00864B54" w:rsidRDefault="00864B54" w:rsidP="00864B54">
      <w:pPr>
        <w:pStyle w:val="Paragrafoelenco"/>
        <w:ind w:left="1440"/>
        <w:rPr>
          <w:rFonts w:cs="Calibri"/>
          <w:color w:val="000000"/>
          <w:lang w:val="en-US"/>
        </w:rPr>
      </w:pPr>
    </w:p>
    <w:p w14:paraId="3E7B852C" w14:textId="77777777" w:rsidR="00864B54" w:rsidRDefault="00864B54" w:rsidP="00864B54">
      <w:pPr>
        <w:pStyle w:val="Paragrafoelenco"/>
        <w:numPr>
          <w:ilvl w:val="0"/>
          <w:numId w:val="1"/>
        </w:numPr>
        <w:suppressAutoHyphens/>
        <w:autoSpaceDN w:val="0"/>
        <w:spacing w:after="160"/>
        <w:contextualSpacing w:val="0"/>
        <w:textAlignment w:val="baseline"/>
        <w:rPr>
          <w:rFonts w:cs="Calibri"/>
          <w:b/>
          <w:color w:val="000000"/>
          <w:lang w:val="en-US"/>
        </w:rPr>
      </w:pPr>
      <w:r>
        <w:rPr>
          <w:rFonts w:cs="Calibri"/>
          <w:b/>
          <w:color w:val="000000"/>
          <w:lang w:val="en-US"/>
        </w:rPr>
        <w:t xml:space="preserve">The academic and research credentials of the applicant: </w:t>
      </w:r>
    </w:p>
    <w:p w14:paraId="23B0C11A" w14:textId="77777777" w:rsidR="00864B54" w:rsidRDefault="00864B54" w:rsidP="00864B54">
      <w:pPr>
        <w:pStyle w:val="Paragrafoelenco"/>
        <w:numPr>
          <w:ilvl w:val="0"/>
          <w:numId w:val="4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 xml:space="preserve">Candidate’s academic achievements relevant to the proposed research </w:t>
      </w:r>
      <w:r>
        <w:rPr>
          <w:rFonts w:cs="Calibri"/>
          <w:i/>
          <w:color w:val="000000"/>
          <w:lang w:val="en-US"/>
        </w:rPr>
        <w:t>(max 2.0)</w:t>
      </w:r>
    </w:p>
    <w:p w14:paraId="4EECCD4C" w14:textId="77777777" w:rsidR="00864B54" w:rsidRPr="00144C26" w:rsidRDefault="00864B54" w:rsidP="00864B54">
      <w:pPr>
        <w:pStyle w:val="Paragrafoelenco"/>
        <w:numPr>
          <w:ilvl w:val="0"/>
          <w:numId w:val="4"/>
        </w:numPr>
        <w:suppressAutoHyphens/>
        <w:autoSpaceDN w:val="0"/>
        <w:spacing w:after="160"/>
        <w:contextualSpacing w:val="0"/>
        <w:textAlignment w:val="baseline"/>
      </w:pPr>
      <w:r>
        <w:rPr>
          <w:rFonts w:cs="Calibri"/>
          <w:color w:val="000000"/>
          <w:lang w:val="en-US"/>
        </w:rPr>
        <w:t xml:space="preserve">Candidate’s prior research experience, publications, and any previous </w:t>
      </w:r>
      <w:r w:rsidRPr="00000B2B">
        <w:rPr>
          <w:rFonts w:cs="Calibri"/>
          <w:color w:val="000000"/>
          <w:lang w:val="en-US"/>
        </w:rPr>
        <w:t xml:space="preserve">collaborative projects. </w:t>
      </w:r>
      <w:r w:rsidRPr="00000B2B">
        <w:rPr>
          <w:rFonts w:cs="Calibri"/>
          <w:i/>
          <w:color w:val="000000"/>
        </w:rPr>
        <w:t>(max 2.0)</w:t>
      </w:r>
    </w:p>
    <w:p w14:paraId="6D8CC80E" w14:textId="77777777" w:rsidR="00864B54" w:rsidRPr="00144C26" w:rsidRDefault="00864B54" w:rsidP="00864B54">
      <w:pPr>
        <w:pStyle w:val="Paragrafoelenco"/>
        <w:suppressAutoHyphens/>
        <w:autoSpaceDN w:val="0"/>
        <w:spacing w:after="160"/>
        <w:ind w:left="1440"/>
        <w:contextualSpacing w:val="0"/>
        <w:textAlignment w:val="baseline"/>
      </w:pPr>
    </w:p>
    <w:p w14:paraId="4CE3AD0F" w14:textId="77777777" w:rsidR="00864B54" w:rsidRDefault="00864B54" w:rsidP="00864B54">
      <w:pPr>
        <w:pStyle w:val="Paragrafoelenco"/>
        <w:numPr>
          <w:ilvl w:val="0"/>
          <w:numId w:val="1"/>
        </w:numPr>
        <w:suppressAutoHyphens/>
        <w:autoSpaceDN w:val="0"/>
        <w:spacing w:after="160"/>
        <w:textAlignment w:val="baseline"/>
        <w:rPr>
          <w:b/>
          <w:bCs/>
        </w:rPr>
      </w:pPr>
      <w:r w:rsidRPr="00144C26">
        <w:rPr>
          <w:b/>
          <w:bCs/>
        </w:rPr>
        <w:t xml:space="preserve">Duration of the </w:t>
      </w:r>
      <w:proofErr w:type="spellStart"/>
      <w:r w:rsidRPr="00144C26">
        <w:rPr>
          <w:b/>
          <w:bCs/>
        </w:rPr>
        <w:t>research</w:t>
      </w:r>
      <w:proofErr w:type="spellEnd"/>
      <w:r w:rsidRPr="00144C26">
        <w:rPr>
          <w:b/>
          <w:bCs/>
        </w:rPr>
        <w:t xml:space="preserve"> stay</w:t>
      </w:r>
    </w:p>
    <w:p w14:paraId="5572E88C" w14:textId="77777777" w:rsidR="00864B54" w:rsidRPr="00144C26" w:rsidRDefault="00864B54" w:rsidP="00864B54">
      <w:pPr>
        <w:pStyle w:val="Paragrafoelenco"/>
        <w:suppressAutoHyphens/>
        <w:autoSpaceDN w:val="0"/>
        <w:spacing w:after="160"/>
        <w:textAlignment w:val="baseline"/>
        <w:rPr>
          <w:b/>
          <w:bCs/>
        </w:rPr>
      </w:pPr>
    </w:p>
    <w:p w14:paraId="3450235E" w14:textId="77777777" w:rsidR="00864B54" w:rsidRPr="00144C26" w:rsidRDefault="00864B54" w:rsidP="00864B54">
      <w:pPr>
        <w:pStyle w:val="Paragrafoelenco"/>
        <w:numPr>
          <w:ilvl w:val="0"/>
          <w:numId w:val="5"/>
        </w:numPr>
        <w:suppressAutoHyphens/>
        <w:autoSpaceDN w:val="0"/>
        <w:spacing w:after="160"/>
        <w:contextualSpacing w:val="0"/>
        <w:textAlignment w:val="baseline"/>
        <w:rPr>
          <w:rFonts w:cs="Calibri"/>
          <w:color w:val="000000"/>
          <w:lang w:val="en-US"/>
        </w:rPr>
      </w:pPr>
      <w:r w:rsidRPr="00144C26">
        <w:rPr>
          <w:rFonts w:cs="Calibri"/>
          <w:color w:val="000000"/>
          <w:lang w:val="en-US"/>
        </w:rPr>
        <w:t>Less than 1 month (0.5)</w:t>
      </w:r>
    </w:p>
    <w:p w14:paraId="0169A531" w14:textId="77777777" w:rsidR="00864B54" w:rsidRPr="00144C26" w:rsidRDefault="00864B54" w:rsidP="00864B54">
      <w:pPr>
        <w:pStyle w:val="Paragrafoelenco"/>
        <w:numPr>
          <w:ilvl w:val="0"/>
          <w:numId w:val="5"/>
        </w:numPr>
        <w:suppressAutoHyphens/>
        <w:autoSpaceDN w:val="0"/>
        <w:spacing w:after="160"/>
        <w:contextualSpacing w:val="0"/>
        <w:textAlignment w:val="baseline"/>
        <w:rPr>
          <w:rFonts w:cs="Calibri"/>
          <w:color w:val="000000"/>
          <w:lang w:val="en-US"/>
        </w:rPr>
      </w:pPr>
      <w:r w:rsidRPr="00144C26">
        <w:rPr>
          <w:rFonts w:cs="Calibri"/>
          <w:color w:val="000000"/>
          <w:lang w:val="en-US"/>
        </w:rPr>
        <w:t>1 month (1)</w:t>
      </w:r>
    </w:p>
    <w:p w14:paraId="4CF30CAF" w14:textId="77777777" w:rsidR="00864B54" w:rsidRPr="00144C26" w:rsidRDefault="00864B54" w:rsidP="00864B54">
      <w:pPr>
        <w:pStyle w:val="Paragrafoelenco"/>
        <w:numPr>
          <w:ilvl w:val="0"/>
          <w:numId w:val="5"/>
        </w:numPr>
        <w:suppressAutoHyphens/>
        <w:autoSpaceDN w:val="0"/>
        <w:spacing w:after="160"/>
        <w:contextualSpacing w:val="0"/>
        <w:textAlignment w:val="baseline"/>
        <w:rPr>
          <w:rFonts w:cs="Calibri"/>
          <w:color w:val="000000"/>
          <w:lang w:val="en-US"/>
        </w:rPr>
      </w:pPr>
      <w:r w:rsidRPr="00144C26">
        <w:rPr>
          <w:rFonts w:cs="Calibri"/>
          <w:color w:val="000000"/>
          <w:lang w:val="en-US"/>
        </w:rPr>
        <w:t>2 months (1.5)</w:t>
      </w:r>
    </w:p>
    <w:p w14:paraId="233A8525" w14:textId="77777777" w:rsidR="00864B54" w:rsidRPr="00144C26" w:rsidRDefault="00864B54" w:rsidP="00864B54">
      <w:pPr>
        <w:pStyle w:val="Paragrafoelenco"/>
        <w:numPr>
          <w:ilvl w:val="0"/>
          <w:numId w:val="5"/>
        </w:numPr>
        <w:suppressAutoHyphens/>
        <w:autoSpaceDN w:val="0"/>
        <w:spacing w:after="160"/>
        <w:contextualSpacing w:val="0"/>
        <w:textAlignment w:val="baseline"/>
        <w:rPr>
          <w:rFonts w:cs="Calibri"/>
          <w:color w:val="000000"/>
          <w:lang w:val="en-US"/>
        </w:rPr>
      </w:pPr>
      <w:r w:rsidRPr="00144C26">
        <w:rPr>
          <w:rFonts w:cs="Calibri"/>
          <w:color w:val="000000"/>
          <w:lang w:val="en-US"/>
        </w:rPr>
        <w:t>3 months (2)</w:t>
      </w:r>
    </w:p>
    <w:p w14:paraId="1712AD24" w14:textId="77777777" w:rsidR="00864B54" w:rsidRDefault="00864B54" w:rsidP="00864B54">
      <w:pPr>
        <w:pStyle w:val="Paragrafoelenco"/>
        <w:numPr>
          <w:ilvl w:val="0"/>
          <w:numId w:val="5"/>
        </w:numPr>
        <w:suppressAutoHyphens/>
        <w:autoSpaceDN w:val="0"/>
        <w:spacing w:after="160"/>
        <w:contextualSpacing w:val="0"/>
        <w:textAlignment w:val="baseline"/>
        <w:rPr>
          <w:rFonts w:cs="Calibri"/>
          <w:color w:val="000000"/>
          <w:lang w:val="en-US"/>
        </w:rPr>
      </w:pPr>
      <w:r w:rsidRPr="00144C26">
        <w:rPr>
          <w:rFonts w:cs="Calibri"/>
          <w:color w:val="000000"/>
          <w:lang w:val="en-US"/>
        </w:rPr>
        <w:t>4 months (2.5)</w:t>
      </w:r>
    </w:p>
    <w:p w14:paraId="4289099B" w14:textId="77777777" w:rsidR="00864B54" w:rsidRDefault="00864B54" w:rsidP="00864B54">
      <w:pPr>
        <w:pStyle w:val="Paragrafoelenco"/>
        <w:suppressAutoHyphens/>
        <w:autoSpaceDN w:val="0"/>
        <w:spacing w:after="160"/>
        <w:ind w:left="1440"/>
        <w:contextualSpacing w:val="0"/>
        <w:textAlignment w:val="baseline"/>
        <w:rPr>
          <w:rFonts w:cs="Calibri"/>
          <w:color w:val="000000"/>
          <w:lang w:val="en-US"/>
        </w:rPr>
      </w:pPr>
    </w:p>
    <w:p w14:paraId="1E425CBF" w14:textId="77777777" w:rsidR="00864B54" w:rsidRDefault="00864B54" w:rsidP="00864B54">
      <w:pPr>
        <w:pStyle w:val="Paragrafoelenco"/>
        <w:suppressAutoHyphens/>
        <w:autoSpaceDN w:val="0"/>
        <w:spacing w:after="160"/>
        <w:ind w:left="1440"/>
        <w:contextualSpacing w:val="0"/>
        <w:textAlignment w:val="baseline"/>
        <w:rPr>
          <w:rFonts w:cs="Calibri"/>
          <w:color w:val="000000"/>
          <w:lang w:val="en-US"/>
        </w:rPr>
      </w:pPr>
    </w:p>
    <w:p w14:paraId="72ECD244" w14:textId="77777777" w:rsidR="00864B54" w:rsidRDefault="00864B54" w:rsidP="00864B54">
      <w:pPr>
        <w:pStyle w:val="Paragrafoelenco"/>
        <w:numPr>
          <w:ilvl w:val="0"/>
          <w:numId w:val="1"/>
        </w:numPr>
        <w:suppressAutoHyphens/>
        <w:autoSpaceDN w:val="0"/>
        <w:spacing w:after="160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lastRenderedPageBreak/>
        <w:t xml:space="preserve">Potential for the collaboration to develop into a formal co-supervision agreement between the partner institutions </w:t>
      </w:r>
    </w:p>
    <w:p w14:paraId="024B7477" w14:textId="77777777" w:rsidR="00864B54" w:rsidRDefault="00864B54" w:rsidP="00864B54">
      <w:pPr>
        <w:pStyle w:val="Paragrafoelenco"/>
        <w:suppressAutoHyphens/>
        <w:autoSpaceDN w:val="0"/>
        <w:spacing w:after="160"/>
        <w:textAlignment w:val="baseline"/>
        <w:rPr>
          <w:rFonts w:cs="Calibri"/>
          <w:color w:val="000000"/>
          <w:lang w:val="en-US"/>
        </w:rPr>
      </w:pPr>
    </w:p>
    <w:p w14:paraId="23BFB327" w14:textId="77777777" w:rsidR="00864B54" w:rsidRDefault="00864B54" w:rsidP="00864B54">
      <w:pPr>
        <w:pStyle w:val="Paragrafoelenco"/>
        <w:numPr>
          <w:ilvl w:val="0"/>
          <w:numId w:val="6"/>
        </w:numPr>
        <w:suppressAutoHyphens/>
        <w:autoSpaceDN w:val="0"/>
        <w:spacing w:after="160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Clear plan for a formal co-supervision arrangement (3)</w:t>
      </w:r>
    </w:p>
    <w:p w14:paraId="0C48A24F" w14:textId="77777777" w:rsidR="00864B54" w:rsidRPr="00144C26" w:rsidRDefault="00864B54" w:rsidP="00864B54">
      <w:pPr>
        <w:pStyle w:val="Paragrafoelenco"/>
        <w:numPr>
          <w:ilvl w:val="0"/>
          <w:numId w:val="6"/>
        </w:numPr>
        <w:suppressAutoHyphens/>
        <w:autoSpaceDN w:val="0"/>
        <w:spacing w:after="160"/>
        <w:textAlignment w:val="baseline"/>
        <w:rPr>
          <w:rFonts w:cs="Calibri"/>
          <w:color w:val="000000"/>
          <w:lang w:val="en-US"/>
        </w:rPr>
      </w:pPr>
      <w:r>
        <w:rPr>
          <w:rFonts w:cs="Calibri"/>
          <w:color w:val="000000"/>
          <w:lang w:val="en-US"/>
        </w:rPr>
        <w:t>No co-supervision arrangement foreseen (0)</w:t>
      </w:r>
    </w:p>
    <w:p w14:paraId="59877196" w14:textId="77777777" w:rsidR="00864B54" w:rsidRPr="00000B2B" w:rsidRDefault="00864B54" w:rsidP="00864B54">
      <w:pPr>
        <w:rPr>
          <w:rFonts w:cs="Calibri"/>
          <w:color w:val="000000"/>
        </w:rPr>
      </w:pPr>
    </w:p>
    <w:p w14:paraId="3C1D6CDF" w14:textId="77777777" w:rsidR="00864B54" w:rsidRPr="00000B2B" w:rsidRDefault="00864B54" w:rsidP="00864B54">
      <w:pPr>
        <w:jc w:val="both"/>
        <w:rPr>
          <w:rFonts w:cs="Calibri"/>
          <w:color w:val="000000"/>
          <w:lang w:val="en-GB"/>
        </w:rPr>
      </w:pPr>
      <w:r w:rsidRPr="00000B2B">
        <w:rPr>
          <w:rFonts w:cs="Calibri"/>
          <w:color w:val="000000"/>
          <w:lang w:val="en-GB"/>
        </w:rPr>
        <w:t>The scores indicate the following with respect to the criterion under examination:</w:t>
      </w:r>
    </w:p>
    <w:p w14:paraId="4FE677A2" w14:textId="77777777" w:rsidR="00864B54" w:rsidRPr="00000B2B" w:rsidRDefault="00864B54" w:rsidP="00864B54">
      <w:pPr>
        <w:ind w:left="426" w:hanging="426"/>
        <w:jc w:val="both"/>
        <w:rPr>
          <w:rFonts w:cs="Calibri"/>
          <w:color w:val="000000"/>
          <w:lang w:val="en-GB"/>
        </w:rPr>
      </w:pPr>
      <w:r w:rsidRPr="00000B2B">
        <w:rPr>
          <w:rFonts w:cs="Calibri"/>
          <w:color w:val="000000"/>
          <w:lang w:val="en-GB"/>
        </w:rPr>
        <w:t>1 - Poor. The criterion is addressed in an inadequate manner, or there are serious inherent weaknesses.</w:t>
      </w:r>
    </w:p>
    <w:p w14:paraId="57886CC6" w14:textId="77777777" w:rsidR="00864B54" w:rsidRPr="00000B2B" w:rsidRDefault="00864B54" w:rsidP="00864B54">
      <w:pPr>
        <w:ind w:left="426" w:hanging="426"/>
        <w:jc w:val="both"/>
        <w:rPr>
          <w:rFonts w:cs="Calibri"/>
          <w:color w:val="000000"/>
          <w:lang w:val="en-GB"/>
        </w:rPr>
      </w:pPr>
      <w:r w:rsidRPr="00000B2B">
        <w:rPr>
          <w:rFonts w:cs="Calibri"/>
          <w:color w:val="000000"/>
          <w:lang w:val="en-GB"/>
        </w:rPr>
        <w:t>2 - Fair. While the proposal broadly addresses the criterion, there are significant weaknesses.</w:t>
      </w:r>
    </w:p>
    <w:p w14:paraId="27C1C97D" w14:textId="77777777" w:rsidR="00864B54" w:rsidRPr="00000B2B" w:rsidRDefault="00864B54" w:rsidP="00864B54">
      <w:pPr>
        <w:ind w:left="426" w:hanging="426"/>
        <w:jc w:val="both"/>
        <w:rPr>
          <w:rFonts w:cs="Calibri"/>
          <w:color w:val="000000"/>
          <w:lang w:val="en-GB"/>
        </w:rPr>
      </w:pPr>
      <w:r w:rsidRPr="00000B2B">
        <w:rPr>
          <w:rFonts w:cs="Calibri"/>
          <w:color w:val="000000"/>
          <w:lang w:val="en-GB"/>
        </w:rPr>
        <w:t xml:space="preserve">3 - Good. The proposal addresses the criterion well, but </w:t>
      </w:r>
      <w:proofErr w:type="gramStart"/>
      <w:r w:rsidRPr="00000B2B">
        <w:rPr>
          <w:rFonts w:cs="Calibri"/>
          <w:color w:val="000000"/>
          <w:lang w:val="en-GB"/>
        </w:rPr>
        <w:t>a number of</w:t>
      </w:r>
      <w:proofErr w:type="gramEnd"/>
      <w:r w:rsidRPr="00000B2B">
        <w:rPr>
          <w:rFonts w:cs="Calibri"/>
          <w:color w:val="000000"/>
          <w:lang w:val="en-GB"/>
        </w:rPr>
        <w:t xml:space="preserve"> shortcomings are present.</w:t>
      </w:r>
    </w:p>
    <w:p w14:paraId="505B86EB" w14:textId="77777777" w:rsidR="00864B54" w:rsidRDefault="00864B54" w:rsidP="00864B54">
      <w:pPr>
        <w:jc w:val="both"/>
        <w:rPr>
          <w:rFonts w:cs="Calibri"/>
          <w:color w:val="000000"/>
          <w:lang w:val="en-GB"/>
        </w:rPr>
      </w:pPr>
      <w:r w:rsidRPr="00000B2B">
        <w:rPr>
          <w:rFonts w:cs="Calibri"/>
          <w:color w:val="000000"/>
          <w:lang w:val="en-GB"/>
        </w:rPr>
        <w:t>4 - Excellent. The proposal successfully addresses all relevant aspects of the criterion in question. Any shortcomings are minor.</w:t>
      </w:r>
    </w:p>
    <w:p w14:paraId="6253BC49" w14:textId="77777777" w:rsidR="00864B54" w:rsidRDefault="00864B54" w:rsidP="00864B54">
      <w:pPr>
        <w:jc w:val="both"/>
      </w:pPr>
      <w:r>
        <w:rPr>
          <w:rFonts w:cs="Calibri"/>
          <w:color w:val="000000"/>
          <w:lang w:val="en-GB"/>
        </w:rPr>
        <w:t xml:space="preserve">Individual assessment report: Each </w:t>
      </w:r>
      <w:r>
        <w:rPr>
          <w:rFonts w:cs="Calibri"/>
          <w:color w:val="000000"/>
          <w:shd w:val="clear" w:color="auto" w:fill="FFFFFF"/>
          <w:lang w:val="en-GB"/>
        </w:rPr>
        <w:t>criterion will be scored between 0.0 and 4.0 representing the sum of the scoring of the individual sub-criteria. Sub-criteria have individual maximum scores with a resolution of 0.1 points. There are no thresholds for sub-criteria.</w:t>
      </w:r>
      <w:r>
        <w:rPr>
          <w:rFonts w:cs="Calibri"/>
          <w:color w:val="000000"/>
          <w:lang w:val="en-GB"/>
        </w:rPr>
        <w:t xml:space="preserve"> </w:t>
      </w:r>
    </w:p>
    <w:p w14:paraId="416B3155" w14:textId="77777777" w:rsidR="00864B54" w:rsidRDefault="00864B54" w:rsidP="00864B54">
      <w:pPr>
        <w:jc w:val="both"/>
        <w:rPr>
          <w:rFonts w:cs="Calibri"/>
          <w:color w:val="000000"/>
          <w:lang w:val="en-GB"/>
        </w:rPr>
      </w:pPr>
    </w:p>
    <w:p w14:paraId="48506A89" w14:textId="77777777" w:rsidR="00864B54" w:rsidRDefault="00864B54" w:rsidP="00864B54">
      <w:pPr>
        <w:jc w:val="both"/>
        <w:rPr>
          <w:rFonts w:cs="Calibri"/>
          <w:color w:val="000000"/>
          <w:lang w:val="en-GB"/>
        </w:rPr>
      </w:pPr>
    </w:p>
    <w:p w14:paraId="5013EFBF" w14:textId="77777777" w:rsidR="00864B54" w:rsidRDefault="00864B54" w:rsidP="00864B54">
      <w:pPr>
        <w:ind w:left="426" w:hanging="426"/>
      </w:pPr>
      <w:r>
        <w:rPr>
          <w:rFonts w:cs="Calibri"/>
          <w:b/>
          <w:bCs/>
          <w:color w:val="000000"/>
          <w:lang w:val="en-US"/>
        </w:rPr>
        <w:t>Strengths and weaknesses of the proposal (min 50 and max 100 words)</w:t>
      </w:r>
    </w:p>
    <w:p w14:paraId="27E15465" w14:textId="77777777" w:rsidR="00864B54" w:rsidRDefault="00864B54" w:rsidP="00864B54">
      <w:pPr>
        <w:spacing w:before="100" w:beforeAutospacing="1" w:after="100" w:afterAutospacing="1"/>
        <w:rPr>
          <w:rFonts w:eastAsia="Times New Roman" w:cstheme="minorHAnsi"/>
          <w:b/>
          <w:bCs/>
          <w:color w:val="000000" w:themeColor="text1"/>
          <w:lang w:val="en-US" w:eastAsia="it-IT"/>
        </w:rPr>
      </w:pPr>
    </w:p>
    <w:p w14:paraId="3FCC528A" w14:textId="48104976" w:rsidR="00864B54" w:rsidRPr="003F7209" w:rsidRDefault="00864B54">
      <w:pPr>
        <w:rPr>
          <w:rFonts w:eastAsia="Times New Roman" w:cstheme="minorHAnsi"/>
          <w:b/>
          <w:bCs/>
          <w:color w:val="000000" w:themeColor="text1"/>
          <w:lang w:val="en-US" w:eastAsia="it-IT"/>
        </w:rPr>
      </w:pPr>
    </w:p>
    <w:sectPr w:rsidR="00864B54" w:rsidRPr="003F72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59DF"/>
    <w:multiLevelType w:val="hybridMultilevel"/>
    <w:tmpl w:val="07AE17AC"/>
    <w:lvl w:ilvl="0" w:tplc="04100015">
      <w:start w:val="1"/>
      <w:numFmt w:val="upp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693FB3"/>
    <w:multiLevelType w:val="multilevel"/>
    <w:tmpl w:val="4BB281EA"/>
    <w:lvl w:ilvl="0">
      <w:start w:val="1"/>
      <w:numFmt w:val="upperLetter"/>
      <w:lvlText w:val="%1."/>
      <w:lvlJc w:val="left"/>
      <w:pPr>
        <w:ind w:left="1440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14577151"/>
    <w:multiLevelType w:val="multilevel"/>
    <w:tmpl w:val="E58853A2"/>
    <w:lvl w:ilvl="0">
      <w:start w:val="1"/>
      <w:numFmt w:val="upperLetter"/>
      <w:lvlText w:val="%1."/>
      <w:lvlJc w:val="left"/>
      <w:pPr>
        <w:ind w:left="1353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3" w15:restartNumberingAfterBreak="0">
    <w:nsid w:val="2F564442"/>
    <w:multiLevelType w:val="multilevel"/>
    <w:tmpl w:val="957AD7D0"/>
    <w:lvl w:ilvl="0">
      <w:start w:val="1"/>
      <w:numFmt w:val="upperLetter"/>
      <w:lvlText w:val="%1."/>
      <w:lvlJc w:val="left"/>
      <w:pPr>
        <w:ind w:left="1440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4" w15:restartNumberingAfterBreak="0">
    <w:nsid w:val="32662A2F"/>
    <w:multiLevelType w:val="multilevel"/>
    <w:tmpl w:val="1D4E900C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5" w15:restartNumberingAfterBreak="0">
    <w:nsid w:val="6EDE172F"/>
    <w:multiLevelType w:val="multilevel"/>
    <w:tmpl w:val="4F643EF4"/>
    <w:lvl w:ilvl="0">
      <w:start w:val="1"/>
      <w:numFmt w:val="upperLetter"/>
      <w:lvlText w:val="%1."/>
      <w:lvlJc w:val="left"/>
      <w:pPr>
        <w:ind w:left="1440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num w:numId="1" w16cid:durableId="1343243049">
    <w:abstractNumId w:val="4"/>
  </w:num>
  <w:num w:numId="2" w16cid:durableId="1365251581">
    <w:abstractNumId w:val="5"/>
  </w:num>
  <w:num w:numId="3" w16cid:durableId="1727488578">
    <w:abstractNumId w:val="2"/>
  </w:num>
  <w:num w:numId="4" w16cid:durableId="1964464092">
    <w:abstractNumId w:val="3"/>
  </w:num>
  <w:num w:numId="5" w16cid:durableId="69475230">
    <w:abstractNumId w:val="1"/>
  </w:num>
  <w:num w:numId="6" w16cid:durableId="1708674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B54"/>
    <w:rsid w:val="003F7209"/>
    <w:rsid w:val="00864B54"/>
    <w:rsid w:val="00D8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CE5BE1"/>
  <w15:chartTrackingRefBased/>
  <w15:docId w15:val="{790AC25B-8B99-1841-8832-AA4E7A0B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64B54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64B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64B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4B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64B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64B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64B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64B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64B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64B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64B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64B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4B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64B5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64B5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64B5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64B5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64B5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64B5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64B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64B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64B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64B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64B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64B54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864B5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64B5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64B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64B5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64B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Starinieri</dc:creator>
  <cp:keywords/>
  <dc:description/>
  <cp:lastModifiedBy>Giulia Starinieri</cp:lastModifiedBy>
  <cp:revision>2</cp:revision>
  <dcterms:created xsi:type="dcterms:W3CDTF">2026-06-16T09:18:00Z</dcterms:created>
  <dcterms:modified xsi:type="dcterms:W3CDTF">2026-06-17T10:35:00Z</dcterms:modified>
</cp:coreProperties>
</file>