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0"/>
        <w:gridCol w:w="5346"/>
      </w:tblGrid>
      <w:tr>
        <w:trPr>
          <w:cantSplit/>
        </w:trPr>
        <w:tc>
          <w:tcPr>
            <w:tcW w:type="dxa" w:w="440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0" w:line="240" w:lineRule="auto"/>
            </w:pPr>
            <w:r>
              <w:drawing>
                <wp:inline distT="0" distB="0" distL="0" distR="0">
                  <wp:extent cx="19240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24050" cy="428625"/>
                          </a:xfrm>
                          <a:prstGeom prst="rect">
                            <a:avLst/>
                          </a:prstGeom>
                        </pic:spPr>
                      </pic:pic>
                    </a:graphicData>
                  </a:graphic>
                </wp:inline>
              </w:drawing>
            </w:r>
          </w:p>
        </w:tc>
        <w:tc>
          <w:tcPr>
            <w:tcW w:type="dxa" w:w="5346"/>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20"/>
              <w:jc w:val="right"/>
            </w:pPr>
            <w:r>
              <w:rPr>
                <w:b/>
                <w:bCs/>
                <w:color w:val="007A61"/>
                <w:spacing w:val="25"/>
                <w:sz w:val="16"/>
                <w:szCs w:val="16"/>
              </w:rPr>
              <w:t xml:space="preserve">CHALLENGE AGREEMENT</w:t>
            </w:r>
          </w:p>
          <w:p>
            <w:pPr>
              <w:spacing w:after="0"/>
              <w:jc w:val="right"/>
            </w:pPr>
            <w:r>
              <w:rPr>
                <w:color w:val="5A6570"/>
                <w:sz w:val="15"/>
                <w:szCs w:val="15"/>
              </w:rPr>
              <w:t xml:space="preserve">INGENIUM Challenge-Based Mobility (CBM)</w:t>
            </w:r>
          </w:p>
        </w:tc>
      </w:tr>
    </w:tbl>
    <w:p>
      <w:pPr>
        <w:keepNext w:val="false"/>
        <w:spacing w:after="24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009EE3"/>
                <w:spacing w:val="30"/>
                <w:sz w:val="14"/>
                <w:szCs w:val="14"/>
              </w:rPr>
              <w:t xml:space="preserve">SECTION</w:t>
            </w:r>
          </w:p>
          <w:p>
            <w:pPr>
              <w:keepNext/>
              <w:spacing w:after="0" w:line="240" w:lineRule="auto"/>
              <w:jc w:val="center"/>
            </w:pPr>
            <w:r>
              <w:rPr>
                <w:b/>
                <w:bCs/>
                <w:color w:val="FFFFFF"/>
                <w:sz w:val="56"/>
                <w:szCs w:val="56"/>
              </w:rPr>
              <w:t xml:space="preserve">B</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Host profile</w:t>
            </w:r>
          </w:p>
          <w:p>
            <w:pPr>
              <w:keepNext/>
              <w:spacing w:after="90"/>
            </w:pPr>
            <w:r>
              <w:rPr>
                <w:i/>
                <w:iCs/>
                <w:color w:val="5A6570"/>
                <w:sz w:val="19"/>
                <w:szCs w:val="19"/>
              </w:rPr>
              <w:t xml:space="preserve">Who is the organisation you will work with, and what can it offer?</w:t>
            </w:r>
          </w:p>
          <w:p>
            <w:pPr>
              <w:keepNext/>
              <w:spacing w:after="0"/>
            </w:pPr>
            <w:r>
              <w:rPr>
                <w:b/>
                <w:bCs/>
                <w:color w:val="5A6570"/>
                <w:spacing w:val="20"/>
                <w:sz w:val="13"/>
                <w:szCs w:val="13"/>
              </w:rPr>
              <w:t xml:space="preserve">COMPLETED BY  </w:t>
            </w:r>
            <w:r>
              <w:rPr>
                <w:b/>
                <w:bCs/>
                <w:color w:val="FFFFFF"/>
                <w:spacing w:val="12"/>
                <w:sz w:val="14"/>
                <w:szCs w:val="14"/>
                <w:shd w:fill="009878" w:color="auto" w:val="clear"/>
              </w:rPr>
              <w:t xml:space="preserve"> HOST </w:t>
            </w:r>
            <w:r>
              <w:rPr>
                <w:sz w:val="14"/>
                <w:szCs w:val="14"/>
              </w:rPr>
              <w:t xml:space="preserve">  </w:t>
            </w:r>
            <w:r>
              <w:rPr>
                <w:i/>
                <w:iCs/>
                <w:color w:val="5A6570"/>
                <w:sz w:val="14"/>
                <w:szCs w:val="14"/>
              </w:rPr>
              <w:t xml:space="preserve">  or the student(s) and advisor with the host’s information</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host, or the student(s) and academic advisor with the host’s information</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Once a host is identified</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Returned to the student(s) and the academic advisor</w:t>
            </w:r>
          </w:p>
        </w:tc>
      </w:tr>
    </w:tbl>
    <w:p>
      <w:pPr>
        <w:keepNext w:val="false"/>
        <w:spacing w:after="160" w:before="0" w:line="240" w:lineRule="auto"/>
      </w:pPr>
      <w:r>
        <w:rPr>
          <w:sz w:val="4"/>
          <w:szCs w:val="4"/>
        </w:rPr>
        <w:t xml:space="preserve"/>
      </w:r>
    </w:p>
    <w:p>
      <w:pPr>
        <w:keepNext/>
        <w:spacing w:after="60" w:before="60"/>
      </w:pPr>
      <w:r>
        <w:rPr>
          <w:b/>
          <w:bCs/>
          <w:color w:val="007A61"/>
          <w:spacing w:val="25"/>
          <w:sz w:val="15"/>
          <w:szCs w:val="15"/>
        </w:rPr>
        <w:t xml:space="preserve">THIS CHALLENGE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046"/>
      </w:tblGrid>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Challenge title</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Student(s)</w:t>
            </w:r>
          </w:p>
          <w:p>
            <w:pPr>
              <w:spacing w:after="0"/>
            </w:pPr>
            <w:r>
              <w:rPr>
                <w:color w:val="5A6570"/>
                <w:sz w:val="14"/>
                <w:szCs w:val="14"/>
              </w:rPr>
              <w:t xml:space="preserve">Name · home university</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Academic advisor</w:t>
            </w:r>
          </w:p>
          <w:p>
            <w:pPr>
              <w:spacing w:after="0"/>
            </w:pPr>
            <w:r>
              <w:rPr>
                <w:color w:val="5A6570"/>
                <w:sz w:val="14"/>
                <w:szCs w:val="14"/>
              </w:rPr>
              <w:t xml:space="preserve">Name · email</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60" w:before="0" w:line="240" w:lineRule="auto"/>
      </w:pPr>
      <w:r>
        <w:rPr>
          <w:sz w:val="4"/>
          <w:szCs w:val="4"/>
        </w:rPr>
        <w:t xml:space="preserve"/>
      </w:r>
    </w:p>
    <w:p>
      <w:pPr>
        <w:spacing w:after="60" w:before="0"/>
      </w:pPr>
      <w:r>
        <w:rPr>
          <w:i w:val="false"/>
          <w:iCs w:val="false"/>
          <w:color w:val="5A6570"/>
          <w:sz w:val="16"/>
          <w:szCs w:val="16"/>
        </w:rPr>
        <w:t xml:space="preserve">This section introduces your organisation to the student(s) and the universities involved. In a co-hosted challenge, each host completes its own Section B.</w:t>
      </w:r>
    </w:p>
    <w:p>
      <w:pPr>
        <w:keepNext/>
        <w:spacing w:after="90" w:before="240"/>
      </w:pPr>
      <w:r>
        <w:rPr>
          <w:b/>
          <w:bCs/>
          <w:color w:val="FFFFFF"/>
          <w:sz w:val="20"/>
          <w:szCs w:val="20"/>
          <w:shd w:fill="009878" w:color="auto" w:val="clear"/>
        </w:rPr>
        <w:t xml:space="preserve">B1</w:t>
      </w:r>
      <w:r>
        <w:rPr>
          <w:sz w:val="20"/>
          <w:szCs w:val="20"/>
        </w:rPr>
        <w:t xml:space="preserve">  </w:t>
      </w:r>
      <w:r>
        <w:rPr>
          <w:b/>
          <w:bCs/>
          <w:color w:val="1B2A4A"/>
          <w:sz w:val="21"/>
          <w:szCs w:val="21"/>
        </w:rPr>
        <w:t xml:space="preserve">Organisation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Organisation and unit</w:t>
            </w:r>
          </w:p>
          <w:p>
            <w:pPr>
              <w:spacing w:after="20"/>
            </w:pPr>
            <w:r>
              <w:rPr>
                <w:color w:val="5A6570"/>
                <w:sz w:val="15"/>
                <w:szCs w:val="15"/>
              </w:rPr>
              <w:t xml:space="preserve">Full name · unit or department where the student(s) will work</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Address and website</w:t>
            </w:r>
          </w:p>
          <w:p>
            <w:pPr>
              <w:spacing w:after="20"/>
            </w:pPr>
            <w:r>
              <w:rPr>
                <w:color w:val="5A6570"/>
                <w:sz w:val="15"/>
                <w:szCs w:val="15"/>
              </w:rPr>
              <w:t xml:space="preserve">City · country · website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Field or sector</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Linked INGENIUM university</w:t>
            </w:r>
          </w:p>
          <w:p>
            <w:pPr>
              <w:spacing w:after="20"/>
            </w:pPr>
            <w:r>
              <w:rPr>
                <w:color w:val="5A6570"/>
                <w:sz w:val="15"/>
                <w:szCs w:val="15"/>
              </w:rPr>
              <w:t xml:space="preserve">Which of the ten INGENIUM universities do you work with?</w:t>
            </w:r>
          </w:p>
          <w:p>
            <w:pPr>
              <w:spacing w:after="0"/>
            </w:pPr>
            <w:r>
              <w:rPr>
                <w:i/>
                <w:iCs/>
                <w:color w:val="5A6570"/>
                <w:sz w:val="15"/>
                <w:szCs w:val="15"/>
              </w:rPr>
              <w:t xml:space="preserve">e.g. associate partner of the University of Crete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60" w:before="140"/>
      </w:pPr>
      <w:r>
        <w:rPr>
          <w:b/>
          <w:bCs/>
          <w:color w:val="1B2A4A"/>
          <w:sz w:val="18"/>
          <w:szCs w:val="18"/>
        </w:rPr>
        <w:t xml:space="preserve">Type of organisation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8"/>
        <w:gridCol w:w="3248"/>
        <w:gridCol w:w="3250"/>
      </w:tblGrid>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Company or SME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Cluster or business body</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Local or regional authority</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Public agency or service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NGO or civil society</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Hospital or health body</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Research centre or lab</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Innovation hub or agency</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School or education body</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INGENIUM university unit</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r>
    </w:tbl>
    <w:p>
      <w:pPr>
        <w:keepNext w:val="false"/>
        <w:spacing w:after="14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Who we are, in three lines</w:t>
            </w:r>
          </w:p>
          <w:p>
            <w:pPr>
              <w:spacing w:after="20"/>
            </w:pPr>
            <w:r>
              <w:rPr>
                <w:color w:val="5A6570"/>
                <w:sz w:val="15"/>
                <w:szCs w:val="15"/>
              </w:rPr>
              <w:t xml:space="preserve">What your organisation does, written for students who do not know it yet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Why this challenge matters to us</w:t>
            </w:r>
          </w:p>
          <w:p>
            <w:pPr>
              <w:spacing w:after="20"/>
            </w:pPr>
            <w:r>
              <w:rPr>
                <w:color w:val="5A6570"/>
                <w:sz w:val="15"/>
                <w:szCs w:val="15"/>
              </w:rPr>
              <w:t xml:space="preserve">What you hope to gain, and what you will do with the result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B2</w:t>
      </w:r>
      <w:r>
        <w:rPr>
          <w:sz w:val="20"/>
          <w:szCs w:val="20"/>
        </w:rPr>
        <w:t xml:space="preserve">  </w:t>
      </w:r>
      <w:r>
        <w:rPr>
          <w:b/>
          <w:bCs/>
          <w:color w:val="1B2A4A"/>
          <w:sz w:val="21"/>
          <w:szCs w:val="21"/>
        </w:rPr>
        <w:t xml:space="preserve">Host mentor</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Name and position</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Email and phone</w:t>
            </w:r>
          </w:p>
          <w:p>
            <w:pPr>
              <w:spacing w:after="20"/>
            </w:pPr>
            <w:r>
              <w:rPr>
                <w:color w:val="5A6570"/>
                <w:sz w:val="15"/>
                <w:szCs w:val="15"/>
              </w:rPr>
              <w:t xml:space="preserve">Add a deputy contact if the mentor may be unavailable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B3</w:t>
      </w:r>
      <w:r>
        <w:rPr>
          <w:sz w:val="20"/>
          <w:szCs w:val="20"/>
        </w:rPr>
        <w:t xml:space="preserve">  </w:t>
      </w:r>
      <w:r>
        <w:rPr>
          <w:b/>
          <w:bCs/>
          <w:color w:val="1B2A4A"/>
          <w:sz w:val="21"/>
          <w:szCs w:val="21"/>
        </w:rPr>
        <w:t xml:space="preserve">What we can offer the student(s)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3"/>
        <w:gridCol w:w="4873"/>
      </w:tblGrid>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workspace or desk</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Access to our site, laboratory or facilities</w:t>
            </w:r>
          </w:p>
        </w:tc>
      </w:tr>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Data, documents or case material</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Meetings with staff, users or stakeholders</w:t>
            </w:r>
          </w:p>
        </w:tc>
      </w:tr>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Site or field visits</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Equipment or software</w:t>
            </w:r>
          </w:p>
        </w:tc>
      </w:tr>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An induction, including health and safety</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bl>
    <w:p>
      <w:pPr>
        <w:keepNext/>
        <w:spacing w:after="90" w:before="240"/>
      </w:pPr>
      <w:r>
        <w:rPr>
          <w:b/>
          <w:bCs/>
          <w:color w:val="FFFFFF"/>
          <w:sz w:val="20"/>
          <w:szCs w:val="20"/>
          <w:shd w:fill="009878" w:color="auto" w:val="clear"/>
        </w:rPr>
        <w:t xml:space="preserve">B4</w:t>
      </w:r>
      <w:r>
        <w:rPr>
          <w:sz w:val="20"/>
          <w:szCs w:val="20"/>
        </w:rPr>
        <w:t xml:space="preserve">  </w:t>
      </w:r>
      <w:r>
        <w:rPr>
          <w:b/>
          <w:bCs/>
          <w:color w:val="1B2A4A"/>
          <w:sz w:val="21"/>
          <w:szCs w:val="21"/>
        </w:rPr>
        <w:t xml:space="preserve">Practical information for the student(s)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Working language(s)</w:t>
            </w:r>
          </w:p>
          <w:p>
            <w:pPr>
              <w:spacing w:after="20"/>
            </w:pPr>
            <w:r>
              <w:rPr>
                <w:color w:val="5A6570"/>
                <w:sz w:val="15"/>
                <w:szCs w:val="15"/>
              </w:rPr>
              <w:t xml:space="preserve">Most challenges work in English. Say so if another language is needed.</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Hours, access and accessibility</w:t>
            </w:r>
          </w:p>
          <w:p>
            <w:pPr>
              <w:spacing w:after="20"/>
            </w:pPr>
            <w:r>
              <w:rPr>
                <w:color w:val="5A6570"/>
                <w:sz w:val="15"/>
                <w:szCs w:val="15"/>
              </w:rPr>
              <w:t xml:space="preserve">Working hours · ID, badge, safety training, dress code · accessibility of the premises</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Capacity and dates</w:t>
            </w:r>
          </w:p>
          <w:p>
            <w:pPr>
              <w:spacing w:after="20"/>
            </w:pPr>
            <w:r>
              <w:rPr>
                <w:color w:val="5A6570"/>
                <w:sz w:val="15"/>
                <w:szCs w:val="15"/>
              </w:rPr>
              <w:t xml:space="preserve">How many students, and when you can host (between 2 days and 2 weeks on site)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spacing w:after="0" w:before="200"/>
      </w:pPr>
      <w:r>
        <w:rPr>
          <w:b/>
          <w:bCs/>
          <w:color w:val="1B2A4A"/>
          <w:sz w:val="17"/>
          <w:szCs w:val="17"/>
        </w:rPr>
        <w:t xml:space="preserve">Questions? </w:t>
      </w:r>
      <w:r>
        <w:rPr>
          <w:sz w:val="17"/>
          <w:szCs w:val="17"/>
        </w:rPr>
        <w:t xml:space="preserve">Start with the INGENIUM office of your university or your Pathway Coordinator · </w:t>
      </w:r>
      <w:hyperlink w:history="1" r:id="rIdfflwc_qcjdp95xif0g4fw">
        <w:r>
          <w:rPr>
            <w:color w:val="0072A3"/>
            <w:sz w:val="17"/>
            <w:szCs w:val="17"/>
            <w:u w:val="single"/>
          </w:rPr>
          <w:t xml:space="preserve">ingenium@uniovi.es</w:t>
        </w:r>
      </w:hyperlink>
      <w:r>
        <w:rPr>
          <w:sz w:val="17"/>
          <w:szCs w:val="17"/>
        </w:rPr>
        <w:t xml:space="preserve"> · </w:t>
      </w:r>
      <w:hyperlink w:history="1" r:id="rIdnvefend6936s0ko0wtemn">
        <w:r>
          <w:rPr>
            <w:color w:val="0072A3"/>
            <w:sz w:val="17"/>
            <w:szCs w:val="17"/>
            <w:u w:val="single"/>
          </w:rPr>
          <w:t xml:space="preserve">Challenge-Based Mobilities on the INGENIUM website</w:t>
        </w:r>
      </w:hyperlink>
    </w:p>
    <w:p>
      <w:pPr>
        <w:pBdr>
          <w:top w:val="single" w:color="D8E1E8" w:sz="4" w:space="8"/>
        </w:pBdr>
        <w:spacing w:after="0" w:before="140"/>
      </w:pPr>
      <w:r>
        <w:rPr>
          <w:color w:val="5A6570"/>
          <w:sz w:val="14"/>
          <w:szCs w:val="14"/>
        </w:rPr>
        <w:t xml:space="preserve">Co-funded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sectPr>
      <w:headerReference w:type="default" r:id="rId7"/>
      <w:headerReference w:type="first" r:id="rId8"/>
      <w:footerReference w:type="default" r:id="rId9"/>
      <w:footerReference w:type="first" r:id="rId10"/>
      <w:pgSz w:w="11906" w:h="16838" w:orient="portrait"/>
      <w:pgMar w:top="1000" w:right="1080" w:bottom="1500" w:left="1080" w:header="56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46"/>
      </w:tabs>
    </w:pPr>
    <w:r>
      <w:rPr>
        <w:color w:val="5A6570"/>
        <w:sz w:val="15"/>
        <w:szCs w:val="15"/>
      </w:rPr>
      <w:t xml:space="preserve">INGENIUM Challenge Agreement · Section B · Host profile</w:t>
    </w:r>
    <w:r>
      <w:rPr>
        <w:sz w:val="15"/>
        <w:szCs w:val="15"/>
      </w:rPr>
      <w:t xml:space="preserve">	</w:t>
    </w:r>
    <w:r>
      <w:rPr>
        <w:color w:val="5A6570"/>
        <w:sz w:val="15"/>
        <w:szCs w:val="15"/>
      </w:rP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987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293133"/>
        <w:sz w:val="19"/>
        <w:szCs w:val="19"/>
      </w:rPr>
    </w:rPrDefault>
    <w:pPrDefault>
      <w:pPr>
        <w:spacing w:after="6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120"/>
      <w:outlineLvl w:val="0"/>
    </w:pPr>
    <w:rPr>
      <w:rFonts w:ascii="Montserrat" w:cs="Montserrat" w:eastAsia="Montserrat" w:hAnsi="Montserrat"/>
      <w:b/>
      <w:bCs/>
      <w:color w:val="009878"/>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fflwc_qcjdp95xif0g4fw" Type="http://schemas.openxmlformats.org/officeDocument/2006/relationships/hyperlink" Target="mailto:ingenium@uniovi.es" TargetMode="External"/><Relationship Id="rIdnvefend6936s0ko0wtemn" Type="http://schemas.openxmlformats.org/officeDocument/2006/relationships/hyperlink" Target="https://ingenium-university.eu/students/ingenium-european-campus/pathway-programmes/challenge-based-mobilities/" TargetMode="External"/><Relationship Id="rId11" Type="http://schemas.openxmlformats.org/officeDocument/2006/relationships/image" Target="media/fc6986e88e758a53d6a951b1e7ffd24ccfc9787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acddce1318c553aea4061b6bad5774ba8d826b8a.png"/></Relationships>
</file>

<file path=word/_rels/footer2.xml.rels><?xml version="1.0" encoding="UTF-8"?><Relationships xmlns="http://schemas.openxmlformats.org/package/2006/relationships"><Relationship Id="rId0" Type="http://schemas.openxmlformats.org/officeDocument/2006/relationships/image" Target="media/d24c227de8dcb074afcf08636afa0a7da8e0407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 Agreement · Section B · Host profile</dc:title>
  <dc:creator>INGENIUM European University</dc:creator>
  <cp:lastModifiedBy>Un-named</cp:lastModifiedBy>
  <cp:revision>1</cp:revision>
  <dcterms:created xsi:type="dcterms:W3CDTF">2026-10-07T17:09:33.402Z</dcterms:created>
  <dcterms:modified xsi:type="dcterms:W3CDTF">2026-10-07T17:09:33.402Z</dcterms:modified>
</cp:coreProperties>
</file>

<file path=docProps/custom.xml><?xml version="1.0" encoding="utf-8"?>
<Properties xmlns="http://schemas.openxmlformats.org/officeDocument/2006/custom-properties" xmlns:vt="http://schemas.openxmlformats.org/officeDocument/2006/docPropsVTypes"/>
</file>